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942C" w14:textId="2948A280" w:rsidR="00807281" w:rsidRDefault="00807281" w:rsidP="00807281">
      <w:pPr>
        <w:spacing w:before="81"/>
        <w:ind w:right="115"/>
        <w:jc w:val="center"/>
        <w:rPr>
          <w:b/>
          <w:sz w:val="36"/>
        </w:rPr>
      </w:pPr>
      <w:r>
        <w:rPr>
          <w:noProof/>
        </w:rPr>
        <w:drawing>
          <wp:anchor distT="0" distB="0" distL="0" distR="0" simplePos="0" relativeHeight="251659264" behindDoc="1" locked="0" layoutInCell="1" allowOverlap="1" wp14:anchorId="2BA3EF70" wp14:editId="6BF707A5">
            <wp:simplePos x="0" y="0"/>
            <wp:positionH relativeFrom="page">
              <wp:posOffset>857250</wp:posOffset>
            </wp:positionH>
            <wp:positionV relativeFrom="page">
              <wp:posOffset>561975</wp:posOffset>
            </wp:positionV>
            <wp:extent cx="1206500" cy="1101725"/>
            <wp:effectExtent l="0" t="0" r="0" b="317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06500" cy="1101725"/>
                    </a:xfrm>
                    <a:prstGeom prst="rect">
                      <a:avLst/>
                    </a:prstGeom>
                  </pic:spPr>
                </pic:pic>
              </a:graphicData>
            </a:graphic>
          </wp:anchor>
        </w:drawing>
      </w:r>
      <w:r>
        <w:rPr>
          <w:b/>
          <w:sz w:val="36"/>
        </w:rPr>
        <w:t>Session Coordinator Duties</w:t>
      </w:r>
    </w:p>
    <w:p w14:paraId="5BA032CB" w14:textId="77777777" w:rsidR="00807281" w:rsidRDefault="00807281" w:rsidP="00807281">
      <w:pPr>
        <w:pStyle w:val="BodyText"/>
        <w:spacing w:before="231"/>
        <w:ind w:left="100" w:right="183"/>
        <w:jc w:val="both"/>
      </w:pPr>
    </w:p>
    <w:p w14:paraId="6B996A57" w14:textId="192EAA92" w:rsidR="00807281" w:rsidRDefault="00807281" w:rsidP="00807281">
      <w:pPr>
        <w:pStyle w:val="BodyText"/>
        <w:spacing w:before="231"/>
        <w:ind w:left="100" w:right="183"/>
        <w:jc w:val="both"/>
      </w:pPr>
    </w:p>
    <w:p w14:paraId="2E52602F" w14:textId="198B96FA" w:rsidR="00465D56" w:rsidRPr="00465D56" w:rsidRDefault="00465D56" w:rsidP="00807281">
      <w:pPr>
        <w:pStyle w:val="BodyText"/>
        <w:spacing w:before="231"/>
        <w:ind w:left="100" w:right="183"/>
        <w:jc w:val="both"/>
        <w:rPr>
          <w:b/>
          <w:bCs/>
          <w:sz w:val="28"/>
          <w:szCs w:val="28"/>
          <w:u w:val="single"/>
        </w:rPr>
      </w:pPr>
      <w:r w:rsidRPr="00465D56">
        <w:rPr>
          <w:b/>
          <w:bCs/>
          <w:sz w:val="28"/>
          <w:szCs w:val="28"/>
          <w:u w:val="single"/>
        </w:rPr>
        <w:t>The Months BEFORE Conference:</w:t>
      </w:r>
    </w:p>
    <w:p w14:paraId="7A5113EE" w14:textId="5BED18CB" w:rsidR="00807281" w:rsidRDefault="00807281" w:rsidP="00807281">
      <w:pPr>
        <w:pStyle w:val="BodyText"/>
        <w:numPr>
          <w:ilvl w:val="0"/>
          <w:numId w:val="2"/>
        </w:numPr>
        <w:spacing w:before="231"/>
        <w:ind w:left="360" w:right="183"/>
        <w:jc w:val="both"/>
      </w:pPr>
      <w:r>
        <w:t xml:space="preserve">Within 1 week </w:t>
      </w:r>
      <w:r w:rsidR="00465D56">
        <w:t>after</w:t>
      </w:r>
      <w:r>
        <w:t xml:space="preserve"> a MFSRC session </w:t>
      </w:r>
      <w:r w:rsidR="00465D56">
        <w:t>is</w:t>
      </w:r>
      <w:r>
        <w:t xml:space="preserve"> approved</w:t>
      </w:r>
      <w:r w:rsidR="00465D56">
        <w:t xml:space="preserve"> as part of the program</w:t>
      </w:r>
      <w:r>
        <w:t xml:space="preserve">, the Session Coordinator </w:t>
      </w:r>
      <w:r w:rsidR="00465D56">
        <w:t>will</w:t>
      </w:r>
      <w:r>
        <w:t xml:space="preserve"> email the proposed speakers, with the following:</w:t>
      </w:r>
    </w:p>
    <w:p w14:paraId="2BF43ABF" w14:textId="4103DC55" w:rsidR="001C1330" w:rsidRDefault="00807281" w:rsidP="00807281">
      <w:pPr>
        <w:pStyle w:val="BodyText"/>
        <w:numPr>
          <w:ilvl w:val="1"/>
          <w:numId w:val="2"/>
        </w:numPr>
        <w:spacing w:before="231"/>
        <w:ind w:right="183"/>
        <w:jc w:val="both"/>
      </w:pPr>
      <w:r>
        <w:t>T</w:t>
      </w:r>
      <w:r w:rsidR="001C1330">
        <w:t>hank them for their willingness to be a speaker at the MFSRC conference!</w:t>
      </w:r>
    </w:p>
    <w:p w14:paraId="19C56C5F" w14:textId="09930255" w:rsidR="00807281" w:rsidRDefault="001C1330" w:rsidP="00807281">
      <w:pPr>
        <w:pStyle w:val="BodyText"/>
        <w:numPr>
          <w:ilvl w:val="1"/>
          <w:numId w:val="2"/>
        </w:numPr>
        <w:spacing w:before="231"/>
        <w:ind w:right="183"/>
        <w:jc w:val="both"/>
      </w:pPr>
      <w:r>
        <w:t>C</w:t>
      </w:r>
      <w:r w:rsidR="00807281">
        <w:t>onfirm their availability for the date and time selected for that session during the MFSRC conference.</w:t>
      </w:r>
    </w:p>
    <w:p w14:paraId="77D62978" w14:textId="2523C25E" w:rsidR="00807281" w:rsidRDefault="00807281" w:rsidP="00807281">
      <w:pPr>
        <w:pStyle w:val="BodyText"/>
        <w:numPr>
          <w:ilvl w:val="1"/>
          <w:numId w:val="2"/>
        </w:numPr>
        <w:spacing w:before="231"/>
        <w:ind w:right="183"/>
        <w:jc w:val="both"/>
      </w:pPr>
      <w:r>
        <w:t xml:space="preserve">Ask if the speaker(s) are flexible on dates/times during the conference, </w:t>
      </w:r>
      <w:r w:rsidR="001C1330">
        <w:t xml:space="preserve">just </w:t>
      </w:r>
      <w:r>
        <w:t>in case MFSRC needs to shift around sessions</w:t>
      </w:r>
      <w:r w:rsidR="001C1330">
        <w:t>.</w:t>
      </w:r>
    </w:p>
    <w:p w14:paraId="22D43CA2" w14:textId="1619FEEF" w:rsidR="00807281" w:rsidRDefault="00807281" w:rsidP="00807281">
      <w:pPr>
        <w:pStyle w:val="BodyText"/>
        <w:numPr>
          <w:ilvl w:val="1"/>
          <w:numId w:val="2"/>
        </w:numPr>
        <w:spacing w:before="231"/>
        <w:ind w:right="183"/>
        <w:jc w:val="both"/>
      </w:pPr>
      <w:r>
        <w:t>Ask the speakers if they would like you to set up a joint meeting, between all speakers for this session and yourself</w:t>
      </w:r>
      <w:r w:rsidR="001C1330">
        <w:t>. If so, the Session Coordinator will set up a meeting within 2-3 weeks of this initial email.</w:t>
      </w:r>
    </w:p>
    <w:p w14:paraId="3D612796" w14:textId="5AFC218F" w:rsidR="001C1330" w:rsidRDefault="00807281" w:rsidP="00807281">
      <w:pPr>
        <w:pStyle w:val="BodyText"/>
        <w:numPr>
          <w:ilvl w:val="1"/>
          <w:numId w:val="2"/>
        </w:numPr>
        <w:spacing w:before="231"/>
        <w:ind w:right="183"/>
        <w:jc w:val="both"/>
      </w:pPr>
      <w:r>
        <w:t>Your email will include your contact information, the Session Coordination form</w:t>
      </w:r>
      <w:r w:rsidR="004C727B">
        <w:t xml:space="preserve"> and </w:t>
      </w:r>
      <w:r>
        <w:t xml:space="preserve">the MFSRC </w:t>
      </w:r>
      <w:proofErr w:type="spellStart"/>
      <w:r>
        <w:t>Powerpoint</w:t>
      </w:r>
      <w:proofErr w:type="spellEnd"/>
      <w:r w:rsidR="004C727B" w:rsidRPr="004C727B">
        <w:t xml:space="preserve"> </w:t>
      </w:r>
      <w:r w:rsidR="004C727B">
        <w:t>template.</w:t>
      </w:r>
    </w:p>
    <w:p w14:paraId="40C98DC0" w14:textId="77777777" w:rsidR="004C727B" w:rsidRDefault="001C1330" w:rsidP="004C727B">
      <w:pPr>
        <w:pStyle w:val="BodyText"/>
        <w:numPr>
          <w:ilvl w:val="1"/>
          <w:numId w:val="2"/>
        </w:numPr>
        <w:spacing w:before="231"/>
        <w:ind w:right="183"/>
        <w:jc w:val="both"/>
      </w:pPr>
      <w:r>
        <w:t>Your</w:t>
      </w:r>
      <w:r w:rsidR="00807281">
        <w:t xml:space="preserve"> email will also include the due dates for (1) the Session Coordination form and (2) “final” version of their </w:t>
      </w:r>
      <w:proofErr w:type="spellStart"/>
      <w:r w:rsidR="00807281">
        <w:t>powerpoint</w:t>
      </w:r>
      <w:proofErr w:type="spellEnd"/>
      <w:r w:rsidR="00807281">
        <w:t xml:space="preserve"> – </w:t>
      </w:r>
      <w:r w:rsidR="00807281" w:rsidRPr="001C1330">
        <w:rPr>
          <w:b/>
          <w:bCs/>
          <w:u w:val="single"/>
        </w:rPr>
        <w:t>due the first Friday in September</w:t>
      </w:r>
      <w:r w:rsidR="00807281">
        <w:t xml:space="preserve"> (approx. 1 month before conference).</w:t>
      </w:r>
    </w:p>
    <w:p w14:paraId="6D35E708" w14:textId="2AB13964" w:rsidR="004C727B" w:rsidRDefault="004C727B" w:rsidP="004C727B">
      <w:pPr>
        <w:pStyle w:val="BodyText"/>
        <w:numPr>
          <w:ilvl w:val="0"/>
          <w:numId w:val="2"/>
        </w:numPr>
        <w:spacing w:before="231"/>
        <w:ind w:left="360" w:right="183"/>
        <w:jc w:val="both"/>
      </w:pPr>
      <w:r>
        <w:t xml:space="preserve">For external speakers only, the Session Coordinator will fill out the </w:t>
      </w:r>
      <w:r w:rsidRPr="004C727B">
        <w:rPr>
          <w:i/>
          <w:iCs/>
        </w:rPr>
        <w:t>Speaker Accommodation form</w:t>
      </w:r>
      <w:r>
        <w:t xml:space="preserve"> (“external” = if speaker is from outside of our child support agencies/tribal agencies/state child support office).</w:t>
      </w:r>
    </w:p>
    <w:p w14:paraId="1046EBD6" w14:textId="789452B5" w:rsidR="00807281" w:rsidRDefault="00807281" w:rsidP="00807281">
      <w:pPr>
        <w:pStyle w:val="BodyText"/>
        <w:numPr>
          <w:ilvl w:val="0"/>
          <w:numId w:val="2"/>
        </w:numPr>
        <w:spacing w:before="231"/>
        <w:ind w:left="360" w:right="183"/>
        <w:jc w:val="both"/>
      </w:pPr>
      <w:r>
        <w:t xml:space="preserve">One week before the due date of the </w:t>
      </w:r>
      <w:r w:rsidRPr="004C727B">
        <w:rPr>
          <w:i/>
          <w:iCs/>
        </w:rPr>
        <w:t>Session Coordination form</w:t>
      </w:r>
      <w:r>
        <w:t xml:space="preserve">, the Session Coordinator will email the speakers </w:t>
      </w:r>
      <w:r w:rsidR="001C1330">
        <w:t>to remind them about the upcoming due date and offer any assistance needed.</w:t>
      </w:r>
    </w:p>
    <w:p w14:paraId="29E61C8A" w14:textId="37326B2E" w:rsidR="00AE48E3" w:rsidRDefault="001C1330" w:rsidP="00AE48E3">
      <w:pPr>
        <w:pStyle w:val="BodyText"/>
        <w:numPr>
          <w:ilvl w:val="0"/>
          <w:numId w:val="2"/>
        </w:numPr>
        <w:spacing w:before="231"/>
        <w:ind w:left="360" w:right="183"/>
        <w:jc w:val="both"/>
      </w:pPr>
      <w:r>
        <w:t xml:space="preserve">Two weeks before the due date of the “final” version of their </w:t>
      </w:r>
      <w:proofErr w:type="spellStart"/>
      <w:r>
        <w:t>powerpoint</w:t>
      </w:r>
      <w:proofErr w:type="spellEnd"/>
      <w:r>
        <w:t>, the Session Coordinator will email the speakers to remind them about the upcoming due date for the PPT and offer any assistance needed.</w:t>
      </w:r>
    </w:p>
    <w:p w14:paraId="24468619" w14:textId="31DD168A" w:rsidR="0054531A" w:rsidRDefault="0054531A" w:rsidP="00AE48E3">
      <w:pPr>
        <w:pStyle w:val="BodyText"/>
        <w:numPr>
          <w:ilvl w:val="0"/>
          <w:numId w:val="2"/>
        </w:numPr>
        <w:spacing w:before="231"/>
        <w:ind w:left="360" w:right="183"/>
        <w:jc w:val="both"/>
      </w:pPr>
      <w:r>
        <w:t>One week before the start of conference, email the speakers with a reminder on their session’s date/time, and to arrive at designated conference room about 20 minutes prior to start time for set up and mic check. Ask if they have any questions. Remind speakers that they need to bring their own laptop with a copy of their PPT downloaded on their desktop.</w:t>
      </w:r>
    </w:p>
    <w:p w14:paraId="09B66A1A" w14:textId="3611233D" w:rsidR="00465D56" w:rsidRDefault="00465D56" w:rsidP="00465D56">
      <w:pPr>
        <w:pStyle w:val="BodyText"/>
        <w:spacing w:before="231"/>
        <w:ind w:right="183"/>
        <w:jc w:val="both"/>
      </w:pPr>
    </w:p>
    <w:p w14:paraId="6B8DE326" w14:textId="2B2D4E08" w:rsidR="00465D56" w:rsidRPr="00465D56" w:rsidRDefault="00465D56" w:rsidP="00465D56">
      <w:pPr>
        <w:rPr>
          <w:b/>
          <w:bCs/>
          <w:sz w:val="28"/>
          <w:szCs w:val="28"/>
          <w:u w:val="single"/>
        </w:rPr>
      </w:pPr>
      <w:r w:rsidRPr="00465D56">
        <w:rPr>
          <w:b/>
          <w:bCs/>
          <w:sz w:val="28"/>
          <w:szCs w:val="28"/>
          <w:u w:val="single"/>
        </w:rPr>
        <w:t>At Conference/Day of the Session:</w:t>
      </w:r>
    </w:p>
    <w:p w14:paraId="1F17E0FE" w14:textId="77777777" w:rsidR="00465D56" w:rsidRDefault="00465D56" w:rsidP="00465D56">
      <w:pPr>
        <w:pStyle w:val="ListParagraph"/>
        <w:ind w:left="720" w:firstLine="0"/>
        <w:rPr>
          <w:sz w:val="24"/>
          <w:szCs w:val="24"/>
        </w:rPr>
      </w:pPr>
    </w:p>
    <w:p w14:paraId="441D27AF" w14:textId="60E51484" w:rsidR="00465D56" w:rsidRDefault="00465D56" w:rsidP="00465D56">
      <w:pPr>
        <w:pStyle w:val="ListParagraph"/>
        <w:numPr>
          <w:ilvl w:val="0"/>
          <w:numId w:val="3"/>
        </w:numPr>
        <w:rPr>
          <w:sz w:val="24"/>
          <w:szCs w:val="24"/>
        </w:rPr>
      </w:pPr>
      <w:r>
        <w:rPr>
          <w:sz w:val="24"/>
          <w:szCs w:val="24"/>
        </w:rPr>
        <w:t>The Session Coordinator will i</w:t>
      </w:r>
      <w:r w:rsidRPr="00ED3EE6">
        <w:rPr>
          <w:sz w:val="24"/>
          <w:szCs w:val="24"/>
        </w:rPr>
        <w:t>ntroduce the se</w:t>
      </w:r>
      <w:r>
        <w:rPr>
          <w:sz w:val="24"/>
          <w:szCs w:val="24"/>
        </w:rPr>
        <w:t>ssion title and speakers at the start of session. Note: if you are not comfortable doing this, please contact 1</w:t>
      </w:r>
      <w:r w:rsidRPr="00ED3EE6">
        <w:rPr>
          <w:sz w:val="24"/>
          <w:szCs w:val="24"/>
          <w:vertAlign w:val="superscript"/>
        </w:rPr>
        <w:t>st</w:t>
      </w:r>
      <w:r>
        <w:rPr>
          <w:sz w:val="24"/>
          <w:szCs w:val="24"/>
        </w:rPr>
        <w:t xml:space="preserve"> Vice Chair or Chair to get someone else </w:t>
      </w:r>
      <w:proofErr w:type="gramStart"/>
      <w:r>
        <w:rPr>
          <w:sz w:val="24"/>
          <w:szCs w:val="24"/>
        </w:rPr>
        <w:t xml:space="preserve">assigned, </w:t>
      </w:r>
      <w:r w:rsidRPr="00465D56">
        <w:rPr>
          <w:i/>
          <w:iCs/>
          <w:sz w:val="24"/>
          <w:szCs w:val="24"/>
        </w:rPr>
        <w:t>before</w:t>
      </w:r>
      <w:proofErr w:type="gramEnd"/>
      <w:r>
        <w:rPr>
          <w:sz w:val="24"/>
          <w:szCs w:val="24"/>
        </w:rPr>
        <w:t xml:space="preserve"> the start of conference.</w:t>
      </w:r>
    </w:p>
    <w:p w14:paraId="2D8847EE" w14:textId="77777777" w:rsidR="00465D56" w:rsidRDefault="00465D56" w:rsidP="00465D56">
      <w:pPr>
        <w:pStyle w:val="ListParagraph"/>
        <w:ind w:left="720" w:firstLine="0"/>
        <w:rPr>
          <w:sz w:val="24"/>
          <w:szCs w:val="24"/>
        </w:rPr>
      </w:pPr>
    </w:p>
    <w:p w14:paraId="603C49C1" w14:textId="6BF428EC" w:rsidR="00465D56" w:rsidRDefault="00465D56" w:rsidP="00465D56">
      <w:pPr>
        <w:pStyle w:val="ListParagraph"/>
        <w:numPr>
          <w:ilvl w:val="0"/>
          <w:numId w:val="3"/>
        </w:numPr>
        <w:rPr>
          <w:sz w:val="24"/>
          <w:szCs w:val="24"/>
        </w:rPr>
      </w:pPr>
      <w:r>
        <w:rPr>
          <w:sz w:val="24"/>
          <w:szCs w:val="24"/>
        </w:rPr>
        <w:t>In the introduction, remind people to complete the session evaluations at the end of the day.</w:t>
      </w:r>
      <w:r w:rsidR="002A2265">
        <w:rPr>
          <w:sz w:val="24"/>
          <w:szCs w:val="24"/>
        </w:rPr>
        <w:t xml:space="preserve"> If the session is CLE-eligible, remind the attorneys to sign the CLE form before leaving the session.</w:t>
      </w:r>
    </w:p>
    <w:p w14:paraId="03E65838" w14:textId="77777777" w:rsidR="00465D56" w:rsidRPr="00ED3EE6" w:rsidRDefault="00465D56" w:rsidP="00465D56">
      <w:pPr>
        <w:pStyle w:val="ListParagraph"/>
        <w:rPr>
          <w:sz w:val="24"/>
          <w:szCs w:val="24"/>
        </w:rPr>
      </w:pPr>
    </w:p>
    <w:p w14:paraId="36D30D6C" w14:textId="61CDE7E6" w:rsidR="00465D56" w:rsidRDefault="00465D56" w:rsidP="00465D56">
      <w:pPr>
        <w:pStyle w:val="ListParagraph"/>
        <w:numPr>
          <w:ilvl w:val="0"/>
          <w:numId w:val="3"/>
        </w:numPr>
        <w:rPr>
          <w:sz w:val="24"/>
          <w:szCs w:val="24"/>
        </w:rPr>
      </w:pPr>
      <w:r>
        <w:rPr>
          <w:sz w:val="24"/>
          <w:szCs w:val="24"/>
        </w:rPr>
        <w:t>If there is a microphone for audience questions, bring the microphone around to people during the Q&amp;A section.</w:t>
      </w:r>
    </w:p>
    <w:p w14:paraId="5D8896C9" w14:textId="77777777" w:rsidR="002A2265" w:rsidRPr="002A2265" w:rsidRDefault="002A2265" w:rsidP="002A2265">
      <w:pPr>
        <w:pStyle w:val="ListParagraph"/>
        <w:rPr>
          <w:sz w:val="24"/>
          <w:szCs w:val="24"/>
        </w:rPr>
      </w:pPr>
    </w:p>
    <w:p w14:paraId="75F89C14" w14:textId="7EAD4397" w:rsidR="002A2265" w:rsidRDefault="002A2265" w:rsidP="00465D56">
      <w:pPr>
        <w:pStyle w:val="ListParagraph"/>
        <w:numPr>
          <w:ilvl w:val="0"/>
          <w:numId w:val="3"/>
        </w:numPr>
        <w:rPr>
          <w:sz w:val="24"/>
          <w:szCs w:val="24"/>
        </w:rPr>
      </w:pPr>
      <w:r>
        <w:rPr>
          <w:sz w:val="24"/>
          <w:szCs w:val="24"/>
        </w:rPr>
        <w:t xml:space="preserve">Be the time keeper for the end of the session, giving the speaker(s) 10 and 5 minute warnings. </w:t>
      </w:r>
    </w:p>
    <w:p w14:paraId="59B6C119" w14:textId="77777777" w:rsidR="00465D56" w:rsidRPr="00ED3EE6" w:rsidRDefault="00465D56" w:rsidP="00465D56">
      <w:pPr>
        <w:pStyle w:val="ListParagraph"/>
        <w:rPr>
          <w:sz w:val="24"/>
          <w:szCs w:val="24"/>
        </w:rPr>
      </w:pPr>
    </w:p>
    <w:p w14:paraId="531AC641" w14:textId="4C7772E7" w:rsidR="00465D56" w:rsidRDefault="00465D56" w:rsidP="00465D56">
      <w:pPr>
        <w:pStyle w:val="ListParagraph"/>
        <w:numPr>
          <w:ilvl w:val="0"/>
          <w:numId w:val="3"/>
        </w:numPr>
        <w:rPr>
          <w:sz w:val="24"/>
          <w:szCs w:val="24"/>
        </w:rPr>
      </w:pPr>
      <w:r>
        <w:rPr>
          <w:sz w:val="24"/>
          <w:szCs w:val="24"/>
        </w:rPr>
        <w:t xml:space="preserve">If there are technical issues, contact </w:t>
      </w:r>
      <w:r w:rsidRPr="005635CB">
        <w:rPr>
          <w:i/>
          <w:iCs/>
          <w:sz w:val="24"/>
          <w:szCs w:val="24"/>
        </w:rPr>
        <w:t>room monitor or 1</w:t>
      </w:r>
      <w:r w:rsidRPr="005635CB">
        <w:rPr>
          <w:i/>
          <w:iCs/>
          <w:sz w:val="24"/>
          <w:szCs w:val="24"/>
          <w:vertAlign w:val="superscript"/>
        </w:rPr>
        <w:t>st</w:t>
      </w:r>
      <w:r w:rsidRPr="005635CB">
        <w:rPr>
          <w:i/>
          <w:iCs/>
          <w:sz w:val="24"/>
          <w:szCs w:val="24"/>
        </w:rPr>
        <w:t xml:space="preserve"> </w:t>
      </w:r>
      <w:r>
        <w:rPr>
          <w:i/>
          <w:iCs/>
          <w:sz w:val="24"/>
          <w:szCs w:val="24"/>
        </w:rPr>
        <w:t>Vi</w:t>
      </w:r>
      <w:r w:rsidRPr="005635CB">
        <w:rPr>
          <w:i/>
          <w:iCs/>
          <w:sz w:val="24"/>
          <w:szCs w:val="24"/>
        </w:rPr>
        <w:t xml:space="preserve">ce </w:t>
      </w:r>
      <w:r>
        <w:rPr>
          <w:i/>
          <w:iCs/>
          <w:sz w:val="24"/>
          <w:szCs w:val="24"/>
        </w:rPr>
        <w:t>C</w:t>
      </w:r>
      <w:r w:rsidRPr="005635CB">
        <w:rPr>
          <w:i/>
          <w:iCs/>
          <w:sz w:val="24"/>
          <w:szCs w:val="24"/>
        </w:rPr>
        <w:t>hair</w:t>
      </w:r>
      <w:r>
        <w:rPr>
          <w:b/>
          <w:bCs/>
          <w:i/>
          <w:iCs/>
          <w:sz w:val="24"/>
          <w:szCs w:val="24"/>
        </w:rPr>
        <w:t xml:space="preserve"> </w:t>
      </w:r>
      <w:r>
        <w:rPr>
          <w:sz w:val="24"/>
          <w:szCs w:val="24"/>
        </w:rPr>
        <w:t>who will contact the tech team at conference site.</w:t>
      </w:r>
    </w:p>
    <w:p w14:paraId="4FAE0E02" w14:textId="3B49B8D0" w:rsidR="00465D56" w:rsidRDefault="00465D56" w:rsidP="00465D56">
      <w:pPr>
        <w:pStyle w:val="ListParagraph"/>
        <w:rPr>
          <w:sz w:val="24"/>
          <w:szCs w:val="24"/>
        </w:rPr>
      </w:pPr>
    </w:p>
    <w:p w14:paraId="1643D982" w14:textId="77777777" w:rsidR="00465D56" w:rsidRPr="00465D56" w:rsidRDefault="00465D56" w:rsidP="00465D56">
      <w:pPr>
        <w:pStyle w:val="ListParagraph"/>
        <w:rPr>
          <w:sz w:val="24"/>
          <w:szCs w:val="24"/>
        </w:rPr>
      </w:pPr>
    </w:p>
    <w:p w14:paraId="1D7FECD9" w14:textId="14FCBE31" w:rsidR="00465D56" w:rsidRPr="00465D56" w:rsidRDefault="00465D56" w:rsidP="00465D56">
      <w:pPr>
        <w:rPr>
          <w:b/>
          <w:bCs/>
          <w:sz w:val="28"/>
          <w:szCs w:val="28"/>
          <w:u w:val="single"/>
        </w:rPr>
      </w:pPr>
      <w:r>
        <w:rPr>
          <w:b/>
          <w:bCs/>
          <w:sz w:val="28"/>
          <w:szCs w:val="28"/>
          <w:u w:val="single"/>
        </w:rPr>
        <w:t xml:space="preserve">Immediately </w:t>
      </w:r>
      <w:r w:rsidRPr="00465D56">
        <w:rPr>
          <w:b/>
          <w:bCs/>
          <w:sz w:val="28"/>
          <w:szCs w:val="28"/>
          <w:u w:val="single"/>
        </w:rPr>
        <w:t>AFTER the Conference:</w:t>
      </w:r>
    </w:p>
    <w:p w14:paraId="6EEDFE82" w14:textId="77777777" w:rsidR="00465D56" w:rsidRPr="00465D56" w:rsidRDefault="00465D56" w:rsidP="00465D56">
      <w:pPr>
        <w:rPr>
          <w:b/>
          <w:bCs/>
          <w:sz w:val="28"/>
          <w:szCs w:val="28"/>
        </w:rPr>
      </w:pPr>
    </w:p>
    <w:p w14:paraId="50688290" w14:textId="41D11189" w:rsidR="00465D56" w:rsidRPr="00465D56" w:rsidRDefault="00465D56" w:rsidP="00465D56">
      <w:pPr>
        <w:pStyle w:val="ListParagraph"/>
        <w:numPr>
          <w:ilvl w:val="0"/>
          <w:numId w:val="4"/>
        </w:numPr>
        <w:rPr>
          <w:sz w:val="24"/>
          <w:szCs w:val="24"/>
        </w:rPr>
      </w:pPr>
      <w:r>
        <w:rPr>
          <w:sz w:val="24"/>
          <w:szCs w:val="24"/>
        </w:rPr>
        <w:t>Within 2 weeks after the conference, the Session Coordinator will send an email thank you to the speakers.</w:t>
      </w:r>
    </w:p>
    <w:p w14:paraId="4A81B30D" w14:textId="77777777" w:rsidR="00465D56" w:rsidRDefault="00465D56" w:rsidP="00465D56">
      <w:pPr>
        <w:pStyle w:val="BodyText"/>
        <w:spacing w:before="231"/>
        <w:ind w:right="183"/>
        <w:jc w:val="both"/>
      </w:pPr>
    </w:p>
    <w:p w14:paraId="33FBEBCF" w14:textId="77777777" w:rsidR="00807281" w:rsidRDefault="00807281"/>
    <w:sectPr w:rsidR="0080728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E15E" w14:textId="77777777" w:rsidR="00A82582" w:rsidRDefault="00A82582" w:rsidP="001C1330">
      <w:r>
        <w:separator/>
      </w:r>
    </w:p>
  </w:endnote>
  <w:endnote w:type="continuationSeparator" w:id="0">
    <w:p w14:paraId="4DE9A272" w14:textId="77777777" w:rsidR="00A82582" w:rsidRDefault="00A82582" w:rsidP="001C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4D46" w14:textId="32622AF2" w:rsidR="001C1330" w:rsidRPr="001C1330" w:rsidRDefault="001C1330">
    <w:pPr>
      <w:pStyle w:val="Footer"/>
      <w:rPr>
        <w:sz w:val="20"/>
        <w:szCs w:val="20"/>
      </w:rPr>
    </w:pPr>
    <w:proofErr w:type="spellStart"/>
    <w:r w:rsidRPr="001C1330">
      <w:rPr>
        <w:sz w:val="20"/>
        <w:szCs w:val="20"/>
      </w:rPr>
      <w:t>Vers</w:t>
    </w:r>
    <w:proofErr w:type="spellEnd"/>
    <w:r w:rsidRPr="001C1330">
      <w:rPr>
        <w:sz w:val="20"/>
        <w:szCs w:val="20"/>
      </w:rPr>
      <w:t xml:space="preserve">. </w:t>
    </w:r>
    <w:r w:rsidR="002A2265">
      <w:rPr>
        <w:sz w:val="20"/>
        <w:szCs w:val="20"/>
      </w:rPr>
      <w:t>6/20</w:t>
    </w:r>
    <w:r w:rsidRPr="001C1330">
      <w:rPr>
        <w:sz w:val="20"/>
        <w:szCs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8F093" w14:textId="77777777" w:rsidR="00A82582" w:rsidRDefault="00A82582" w:rsidP="001C1330">
      <w:r>
        <w:separator/>
      </w:r>
    </w:p>
  </w:footnote>
  <w:footnote w:type="continuationSeparator" w:id="0">
    <w:p w14:paraId="10505DE4" w14:textId="77777777" w:rsidR="00A82582" w:rsidRDefault="00A82582" w:rsidP="001C1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5D2E"/>
    <w:multiLevelType w:val="hybridMultilevel"/>
    <w:tmpl w:val="EBCE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9188D"/>
    <w:multiLevelType w:val="hybridMultilevel"/>
    <w:tmpl w:val="3724DAD8"/>
    <w:lvl w:ilvl="0" w:tplc="47785802">
      <w:start w:val="1"/>
      <w:numFmt w:val="decimal"/>
      <w:lvlText w:val="%1."/>
      <w:lvlJc w:val="left"/>
      <w:pPr>
        <w:ind w:left="820" w:hanging="361"/>
        <w:jc w:val="left"/>
      </w:pPr>
      <w:rPr>
        <w:rFonts w:hint="default"/>
        <w:spacing w:val="-3"/>
        <w:w w:val="99"/>
        <w:lang w:val="en-US" w:eastAsia="en-US" w:bidi="en-US"/>
      </w:rPr>
    </w:lvl>
    <w:lvl w:ilvl="1" w:tplc="D9B8EE1A">
      <w:start w:val="1"/>
      <w:numFmt w:val="lowerLetter"/>
      <w:lvlText w:val="%2."/>
      <w:lvlJc w:val="left"/>
      <w:pPr>
        <w:ind w:left="1540" w:hanging="360"/>
        <w:jc w:val="left"/>
      </w:pPr>
      <w:rPr>
        <w:rFonts w:hint="default"/>
        <w:spacing w:val="-3"/>
        <w:w w:val="99"/>
        <w:lang w:val="en-US" w:eastAsia="en-US" w:bidi="en-US"/>
      </w:rPr>
    </w:lvl>
    <w:lvl w:ilvl="2" w:tplc="044879A4">
      <w:numFmt w:val="bullet"/>
      <w:lvlText w:val="•"/>
      <w:lvlJc w:val="left"/>
      <w:pPr>
        <w:ind w:left="2613" w:hanging="360"/>
      </w:pPr>
      <w:rPr>
        <w:rFonts w:hint="default"/>
        <w:lang w:val="en-US" w:eastAsia="en-US" w:bidi="en-US"/>
      </w:rPr>
    </w:lvl>
    <w:lvl w:ilvl="3" w:tplc="FA1CC584">
      <w:numFmt w:val="bullet"/>
      <w:lvlText w:val="•"/>
      <w:lvlJc w:val="left"/>
      <w:pPr>
        <w:ind w:left="3686" w:hanging="360"/>
      </w:pPr>
      <w:rPr>
        <w:rFonts w:hint="default"/>
        <w:lang w:val="en-US" w:eastAsia="en-US" w:bidi="en-US"/>
      </w:rPr>
    </w:lvl>
    <w:lvl w:ilvl="4" w:tplc="F2B46C84">
      <w:numFmt w:val="bullet"/>
      <w:lvlText w:val="•"/>
      <w:lvlJc w:val="left"/>
      <w:pPr>
        <w:ind w:left="4760" w:hanging="360"/>
      </w:pPr>
      <w:rPr>
        <w:rFonts w:hint="default"/>
        <w:lang w:val="en-US" w:eastAsia="en-US" w:bidi="en-US"/>
      </w:rPr>
    </w:lvl>
    <w:lvl w:ilvl="5" w:tplc="6DD4DACE">
      <w:numFmt w:val="bullet"/>
      <w:lvlText w:val="•"/>
      <w:lvlJc w:val="left"/>
      <w:pPr>
        <w:ind w:left="5833" w:hanging="360"/>
      </w:pPr>
      <w:rPr>
        <w:rFonts w:hint="default"/>
        <w:lang w:val="en-US" w:eastAsia="en-US" w:bidi="en-US"/>
      </w:rPr>
    </w:lvl>
    <w:lvl w:ilvl="6" w:tplc="AEA0E0F0">
      <w:numFmt w:val="bullet"/>
      <w:lvlText w:val="•"/>
      <w:lvlJc w:val="left"/>
      <w:pPr>
        <w:ind w:left="6906" w:hanging="360"/>
      </w:pPr>
      <w:rPr>
        <w:rFonts w:hint="default"/>
        <w:lang w:val="en-US" w:eastAsia="en-US" w:bidi="en-US"/>
      </w:rPr>
    </w:lvl>
    <w:lvl w:ilvl="7" w:tplc="0F28B980">
      <w:numFmt w:val="bullet"/>
      <w:lvlText w:val="•"/>
      <w:lvlJc w:val="left"/>
      <w:pPr>
        <w:ind w:left="7980" w:hanging="360"/>
      </w:pPr>
      <w:rPr>
        <w:rFonts w:hint="default"/>
        <w:lang w:val="en-US" w:eastAsia="en-US" w:bidi="en-US"/>
      </w:rPr>
    </w:lvl>
    <w:lvl w:ilvl="8" w:tplc="02607204">
      <w:numFmt w:val="bullet"/>
      <w:lvlText w:val="•"/>
      <w:lvlJc w:val="left"/>
      <w:pPr>
        <w:ind w:left="9053" w:hanging="360"/>
      </w:pPr>
      <w:rPr>
        <w:rFonts w:hint="default"/>
        <w:lang w:val="en-US" w:eastAsia="en-US" w:bidi="en-US"/>
      </w:rPr>
    </w:lvl>
  </w:abstractNum>
  <w:abstractNum w:abstractNumId="2" w15:restartNumberingAfterBreak="0">
    <w:nsid w:val="6F253532"/>
    <w:multiLevelType w:val="hybridMultilevel"/>
    <w:tmpl w:val="1F40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6F5DE0"/>
    <w:multiLevelType w:val="hybridMultilevel"/>
    <w:tmpl w:val="6EE0178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994020525">
    <w:abstractNumId w:val="1"/>
  </w:num>
  <w:num w:numId="2" w16cid:durableId="1594245240">
    <w:abstractNumId w:val="3"/>
  </w:num>
  <w:num w:numId="3" w16cid:durableId="61176713">
    <w:abstractNumId w:val="0"/>
  </w:num>
  <w:num w:numId="4" w16cid:durableId="43601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81"/>
    <w:rsid w:val="001C1330"/>
    <w:rsid w:val="002A2265"/>
    <w:rsid w:val="00465D56"/>
    <w:rsid w:val="004C727B"/>
    <w:rsid w:val="0054531A"/>
    <w:rsid w:val="00807281"/>
    <w:rsid w:val="00A82582"/>
    <w:rsid w:val="00AE48E3"/>
    <w:rsid w:val="00BA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1BA6"/>
  <w15:chartTrackingRefBased/>
  <w15:docId w15:val="{EF1E1F0E-AF2B-4751-B72D-945B2474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281"/>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807281"/>
    <w:pPr>
      <w:ind w:left="820" w:right="212"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281"/>
    <w:rPr>
      <w:rFonts w:ascii="Arial" w:eastAsia="Arial" w:hAnsi="Arial" w:cs="Arial"/>
      <w:b/>
      <w:bCs/>
      <w:sz w:val="24"/>
      <w:szCs w:val="24"/>
      <w:lang w:bidi="en-US"/>
    </w:rPr>
  </w:style>
  <w:style w:type="paragraph" w:styleId="BodyText">
    <w:name w:val="Body Text"/>
    <w:basedOn w:val="Normal"/>
    <w:link w:val="BodyTextChar"/>
    <w:uiPriority w:val="1"/>
    <w:qFormat/>
    <w:rsid w:val="00807281"/>
    <w:rPr>
      <w:sz w:val="24"/>
      <w:szCs w:val="24"/>
    </w:rPr>
  </w:style>
  <w:style w:type="character" w:customStyle="1" w:styleId="BodyTextChar">
    <w:name w:val="Body Text Char"/>
    <w:basedOn w:val="DefaultParagraphFont"/>
    <w:link w:val="BodyText"/>
    <w:uiPriority w:val="1"/>
    <w:rsid w:val="00807281"/>
    <w:rPr>
      <w:rFonts w:ascii="Arial" w:eastAsia="Arial" w:hAnsi="Arial" w:cs="Arial"/>
      <w:sz w:val="24"/>
      <w:szCs w:val="24"/>
      <w:lang w:bidi="en-US"/>
    </w:rPr>
  </w:style>
  <w:style w:type="paragraph" w:styleId="ListParagraph">
    <w:name w:val="List Paragraph"/>
    <w:basedOn w:val="Normal"/>
    <w:uiPriority w:val="1"/>
    <w:qFormat/>
    <w:rsid w:val="00807281"/>
    <w:pPr>
      <w:ind w:left="820" w:hanging="361"/>
    </w:pPr>
  </w:style>
  <w:style w:type="paragraph" w:styleId="Header">
    <w:name w:val="header"/>
    <w:basedOn w:val="Normal"/>
    <w:link w:val="HeaderChar"/>
    <w:uiPriority w:val="99"/>
    <w:unhideWhenUsed/>
    <w:rsid w:val="001C1330"/>
    <w:pPr>
      <w:tabs>
        <w:tab w:val="center" w:pos="4680"/>
        <w:tab w:val="right" w:pos="9360"/>
      </w:tabs>
    </w:pPr>
  </w:style>
  <w:style w:type="character" w:customStyle="1" w:styleId="HeaderChar">
    <w:name w:val="Header Char"/>
    <w:basedOn w:val="DefaultParagraphFont"/>
    <w:link w:val="Header"/>
    <w:uiPriority w:val="99"/>
    <w:rsid w:val="001C1330"/>
    <w:rPr>
      <w:rFonts w:ascii="Arial" w:eastAsia="Arial" w:hAnsi="Arial" w:cs="Arial"/>
      <w:lang w:bidi="en-US"/>
    </w:rPr>
  </w:style>
  <w:style w:type="paragraph" w:styleId="Footer">
    <w:name w:val="footer"/>
    <w:basedOn w:val="Normal"/>
    <w:link w:val="FooterChar"/>
    <w:uiPriority w:val="99"/>
    <w:unhideWhenUsed/>
    <w:rsid w:val="001C1330"/>
    <w:pPr>
      <w:tabs>
        <w:tab w:val="center" w:pos="4680"/>
        <w:tab w:val="right" w:pos="9360"/>
      </w:tabs>
    </w:pPr>
  </w:style>
  <w:style w:type="character" w:customStyle="1" w:styleId="FooterChar">
    <w:name w:val="Footer Char"/>
    <w:basedOn w:val="DefaultParagraphFont"/>
    <w:link w:val="Footer"/>
    <w:uiPriority w:val="99"/>
    <w:rsid w:val="001C133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Autumn</dc:creator>
  <cp:keywords/>
  <dc:description/>
  <cp:lastModifiedBy>Ladd, Autumn</cp:lastModifiedBy>
  <cp:revision>6</cp:revision>
  <dcterms:created xsi:type="dcterms:W3CDTF">2024-01-19T20:51:00Z</dcterms:created>
  <dcterms:modified xsi:type="dcterms:W3CDTF">2024-06-20T15:30:00Z</dcterms:modified>
</cp:coreProperties>
</file>